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1A601" w14:textId="0CAEF9D3" w:rsidR="002E4677" w:rsidRPr="002B516D" w:rsidRDefault="002E4677" w:rsidP="002B516D">
      <w:pPr>
        <w:autoSpaceDE w:val="0"/>
        <w:autoSpaceDN w:val="0"/>
        <w:adjustRightInd w:val="0"/>
        <w:spacing w:after="0" w:line="276" w:lineRule="auto"/>
        <w:jc w:val="center"/>
        <w:rPr>
          <w:rFonts w:eastAsiaTheme="minorEastAsia" w:cstheme="minorHAnsi"/>
          <w:b/>
          <w:bCs/>
        </w:rPr>
      </w:pPr>
    </w:p>
    <w:p w14:paraId="03371E7E" w14:textId="63D6907D" w:rsidR="007A7391" w:rsidRPr="002B516D" w:rsidRDefault="007A7391" w:rsidP="002B516D">
      <w:pPr>
        <w:autoSpaceDE w:val="0"/>
        <w:autoSpaceDN w:val="0"/>
        <w:adjustRightInd w:val="0"/>
        <w:spacing w:after="0" w:line="276" w:lineRule="auto"/>
        <w:jc w:val="center"/>
        <w:rPr>
          <w:rFonts w:eastAsiaTheme="minorEastAsia" w:cstheme="minorHAnsi"/>
          <w:b/>
          <w:bCs/>
        </w:rPr>
      </w:pPr>
      <w:r w:rsidRPr="002B516D">
        <w:rPr>
          <w:rFonts w:eastAsiaTheme="minorEastAsia" w:cstheme="minorHAnsi"/>
          <w:b/>
          <w:bCs/>
        </w:rPr>
        <w:t xml:space="preserve">KİŞİSEL VERİLERİN KORUNMASI VE </w:t>
      </w:r>
      <w:r w:rsidR="00743303" w:rsidRPr="002B516D">
        <w:rPr>
          <w:rFonts w:eastAsiaTheme="minorEastAsia" w:cstheme="minorHAnsi"/>
          <w:b/>
          <w:bCs/>
        </w:rPr>
        <w:t>İŞLENMESİ</w:t>
      </w:r>
      <w:r w:rsidR="00743303">
        <w:rPr>
          <w:rFonts w:eastAsiaTheme="minorEastAsia" w:cstheme="minorHAnsi"/>
          <w:b/>
          <w:bCs/>
        </w:rPr>
        <w:t xml:space="preserve"> </w:t>
      </w:r>
      <w:r w:rsidR="00E41344">
        <w:rPr>
          <w:rFonts w:eastAsiaTheme="minorEastAsia" w:cstheme="minorHAnsi"/>
          <w:b/>
          <w:bCs/>
        </w:rPr>
        <w:t>TALEP/ŞİKAYET</w:t>
      </w:r>
      <w:r w:rsidR="00743303">
        <w:rPr>
          <w:rFonts w:eastAsiaTheme="minorEastAsia" w:cstheme="minorHAnsi"/>
          <w:b/>
          <w:bCs/>
        </w:rPr>
        <w:t xml:space="preserve"> </w:t>
      </w:r>
      <w:r w:rsidRPr="002B516D">
        <w:rPr>
          <w:rFonts w:eastAsiaTheme="minorEastAsia" w:cstheme="minorHAnsi"/>
          <w:b/>
          <w:bCs/>
        </w:rPr>
        <w:t>AYDINLATMA METNİ</w:t>
      </w:r>
    </w:p>
    <w:p w14:paraId="781FD2A3" w14:textId="77777777" w:rsidR="00E27217" w:rsidRPr="002B516D" w:rsidRDefault="00E27217" w:rsidP="002B516D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b/>
          <w:bCs/>
        </w:rPr>
      </w:pPr>
    </w:p>
    <w:p w14:paraId="74998C7B" w14:textId="07BACAAC" w:rsidR="007A7391" w:rsidRPr="002B516D" w:rsidRDefault="00084195" w:rsidP="002B516D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2B516D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Veri Sorumlusu </w:t>
      </w:r>
    </w:p>
    <w:p w14:paraId="4FB5C420" w14:textId="77026A34" w:rsidR="00472ECF" w:rsidRPr="002B516D" w:rsidRDefault="00F52314" w:rsidP="002B516D">
      <w:pPr>
        <w:spacing w:after="0" w:line="276" w:lineRule="auto"/>
        <w:contextualSpacing/>
        <w:jc w:val="both"/>
        <w:rPr>
          <w:rFonts w:cstheme="minorHAnsi"/>
        </w:rPr>
      </w:pPr>
      <w:r w:rsidRPr="0903B3DC">
        <w:rPr>
          <w:rFonts w:ascii="Calibri" w:hAnsi="Calibri" w:cs="Arial"/>
          <w:color w:val="000000" w:themeColor="text1"/>
        </w:rPr>
        <w:t>6698 sayılı Kişisel Verilerin Korunması Kanunu (“</w:t>
      </w:r>
      <w:r w:rsidRPr="0903B3DC">
        <w:rPr>
          <w:rFonts w:ascii="Calibri" w:hAnsi="Calibri" w:cs="Arial"/>
          <w:b/>
          <w:bCs/>
          <w:color w:val="000000" w:themeColor="text1"/>
        </w:rPr>
        <w:t>Kanun</w:t>
      </w:r>
      <w:r w:rsidRPr="0903B3DC">
        <w:rPr>
          <w:rFonts w:ascii="Calibri" w:hAnsi="Calibri" w:cs="Arial"/>
          <w:color w:val="000000" w:themeColor="text1"/>
        </w:rPr>
        <w:t>”) uyarınca, kişisel ver</w:t>
      </w:r>
      <w:r w:rsidR="00E50C8C">
        <w:rPr>
          <w:rFonts w:ascii="Calibri" w:hAnsi="Calibri" w:cs="Arial"/>
          <w:color w:val="000000" w:themeColor="text1"/>
        </w:rPr>
        <w:t>ileriniz; veri sor</w:t>
      </w:r>
      <w:r w:rsidR="003D604D">
        <w:rPr>
          <w:rFonts w:ascii="Calibri" w:hAnsi="Calibri" w:cs="Arial"/>
          <w:color w:val="000000" w:themeColor="text1"/>
        </w:rPr>
        <w:t xml:space="preserve">umlusu olarak </w:t>
      </w:r>
      <w:r w:rsidR="00A959A0" w:rsidRPr="00A959A0">
        <w:rPr>
          <w:rFonts w:ascii="Calibri" w:hAnsi="Calibri" w:cs="Arial"/>
          <w:color w:val="000000" w:themeColor="text1"/>
        </w:rPr>
        <w:t xml:space="preserve">KROMBERA İLETİŞİM HİZMETLERİ VE TİCARET ANONİM ŞİRKETİ </w:t>
      </w:r>
      <w:r w:rsidRPr="0903B3DC">
        <w:rPr>
          <w:rFonts w:ascii="Calibri" w:hAnsi="Calibri" w:cs="Arial"/>
          <w:color w:val="000000" w:themeColor="text1"/>
        </w:rPr>
        <w:t>(“</w:t>
      </w:r>
      <w:r w:rsidRPr="0903B3DC">
        <w:rPr>
          <w:rFonts w:ascii="Calibri" w:hAnsi="Calibri" w:cs="Arial"/>
          <w:b/>
          <w:bCs/>
          <w:color w:val="000000" w:themeColor="text1"/>
        </w:rPr>
        <w:t>Şirket</w:t>
      </w:r>
      <w:r w:rsidRPr="0903B3DC">
        <w:rPr>
          <w:rFonts w:ascii="Calibri" w:hAnsi="Calibri" w:cs="Arial"/>
          <w:color w:val="000000" w:themeColor="text1"/>
        </w:rPr>
        <w:t>”) tarafından aşağıda açıklanan kapsamda işlenebilecektir</w:t>
      </w:r>
      <w:r w:rsidR="00472ECF" w:rsidRPr="002B516D">
        <w:rPr>
          <w:rFonts w:cstheme="minorHAnsi"/>
        </w:rPr>
        <w:t>.</w:t>
      </w:r>
      <w:r w:rsidR="00A3629A">
        <w:rPr>
          <w:rFonts w:cstheme="minorHAnsi"/>
        </w:rPr>
        <w:t xml:space="preserve"> </w:t>
      </w:r>
    </w:p>
    <w:p w14:paraId="139D4877" w14:textId="77777777" w:rsidR="000F340E" w:rsidRPr="002B516D" w:rsidRDefault="000F340E" w:rsidP="002B516D">
      <w:pPr>
        <w:spacing w:after="0" w:line="276" w:lineRule="auto"/>
        <w:jc w:val="both"/>
        <w:textAlignment w:val="baseline"/>
        <w:rPr>
          <w:rStyle w:val="Strong"/>
          <w:rFonts w:eastAsiaTheme="minorEastAsia" w:cstheme="minorHAnsi"/>
          <w:color w:val="000000"/>
          <w:bdr w:val="none" w:sz="0" w:space="0" w:color="auto" w:frame="1"/>
          <w:lang w:eastAsia="tr-TR"/>
        </w:rPr>
      </w:pPr>
    </w:p>
    <w:p w14:paraId="13F1AFE3" w14:textId="46F52469" w:rsidR="000F340E" w:rsidRPr="002B516D" w:rsidRDefault="000F340E" w:rsidP="002B516D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Style w:val="Strong"/>
          <w:rFonts w:eastAsiaTheme="minorEastAsia" w:cstheme="minorHAnsi"/>
          <w:color w:val="000000"/>
          <w:bdr w:val="none" w:sz="0" w:space="0" w:color="auto" w:frame="1"/>
          <w:lang w:eastAsia="tr-TR"/>
        </w:rPr>
      </w:pPr>
      <w:r w:rsidRPr="002B516D">
        <w:rPr>
          <w:rStyle w:val="Strong"/>
          <w:rFonts w:eastAsiaTheme="minorEastAsia" w:cstheme="minorHAnsi"/>
          <w:color w:val="000000"/>
          <w:bdr w:val="none" w:sz="0" w:space="0" w:color="auto" w:frame="1"/>
          <w:lang w:eastAsia="tr-TR"/>
        </w:rPr>
        <w:t>Kişisel Verilerin Hangi Amaçla İşleneceği</w:t>
      </w:r>
    </w:p>
    <w:p w14:paraId="3E51DEEC" w14:textId="1C1F4A8C" w:rsidR="00892687" w:rsidRPr="002B516D" w:rsidRDefault="38BBF7F6" w:rsidP="002B516D">
      <w:pPr>
        <w:spacing w:after="0" w:line="276" w:lineRule="auto"/>
        <w:jc w:val="both"/>
        <w:textAlignment w:val="baseline"/>
        <w:rPr>
          <w:rFonts w:eastAsiaTheme="minorEastAsia" w:cstheme="minorHAnsi"/>
          <w:color w:val="000000" w:themeColor="text1"/>
        </w:rPr>
      </w:pPr>
      <w:r w:rsidRPr="002B516D">
        <w:rPr>
          <w:rFonts w:eastAsiaTheme="minorEastAsia" w:cstheme="minorHAnsi"/>
          <w:color w:val="000000" w:themeColor="text1"/>
        </w:rPr>
        <w:t xml:space="preserve">Toplanan kişisel verileriniz, </w:t>
      </w:r>
      <w:r w:rsidR="007C2AF7">
        <w:rPr>
          <w:rFonts w:eastAsiaTheme="minorEastAsia" w:cstheme="minorHAnsi"/>
          <w:color w:val="000000" w:themeColor="text1"/>
        </w:rPr>
        <w:t>Şirketimize ileteceğiniz</w:t>
      </w:r>
      <w:r w:rsidRPr="002B516D">
        <w:rPr>
          <w:rFonts w:eastAsiaTheme="minorEastAsia" w:cstheme="minorHAnsi"/>
          <w:color w:val="000000" w:themeColor="text1"/>
        </w:rPr>
        <w:t xml:space="preserve"> </w:t>
      </w:r>
      <w:r w:rsidR="00034B32" w:rsidRPr="00034B32">
        <w:rPr>
          <w:rFonts w:eastAsiaTheme="minorEastAsia" w:cstheme="minorHAnsi"/>
          <w:color w:val="000000" w:themeColor="text1"/>
        </w:rPr>
        <w:t>talep veya şikayetlerin alınması, değerlendirilmesi ve sonuçlandırılması ile denetim süreçlerinin yü</w:t>
      </w:r>
      <w:bookmarkStart w:id="0" w:name="_GoBack"/>
      <w:bookmarkEnd w:id="0"/>
      <w:r w:rsidR="00034B32" w:rsidRPr="00034B32">
        <w:rPr>
          <w:rFonts w:eastAsiaTheme="minorEastAsia" w:cstheme="minorHAnsi"/>
          <w:color w:val="000000" w:themeColor="text1"/>
        </w:rPr>
        <w:t>rütülmesi</w:t>
      </w:r>
      <w:r w:rsidR="00034B32">
        <w:rPr>
          <w:rFonts w:eastAsiaTheme="minorEastAsia" w:cstheme="minorHAnsi"/>
          <w:color w:val="000000" w:themeColor="text1"/>
        </w:rPr>
        <w:t xml:space="preserve"> </w:t>
      </w:r>
      <w:r w:rsidR="00057BDD" w:rsidRPr="002B516D">
        <w:rPr>
          <w:rFonts w:eastAsiaTheme="minorEastAsia" w:cstheme="minorHAnsi"/>
          <w:color w:val="000000" w:themeColor="text1"/>
        </w:rPr>
        <w:t>ama</w:t>
      </w:r>
      <w:r w:rsidR="00034B32">
        <w:rPr>
          <w:rFonts w:eastAsiaTheme="minorEastAsia" w:cstheme="minorHAnsi"/>
          <w:color w:val="000000" w:themeColor="text1"/>
        </w:rPr>
        <w:t>çlar</w:t>
      </w:r>
      <w:r w:rsidR="00057BDD" w:rsidRPr="002B516D">
        <w:rPr>
          <w:rFonts w:eastAsiaTheme="minorEastAsia" w:cstheme="minorHAnsi"/>
          <w:color w:val="000000" w:themeColor="text1"/>
        </w:rPr>
        <w:t>ıyla</w:t>
      </w:r>
      <w:r w:rsidRPr="002B516D">
        <w:rPr>
          <w:rFonts w:eastAsiaTheme="minorEastAsia" w:cstheme="minorHAnsi"/>
          <w:color w:val="000000" w:themeColor="text1"/>
        </w:rPr>
        <w:t xml:space="preserve"> (“</w:t>
      </w:r>
      <w:r w:rsidRPr="002B516D">
        <w:rPr>
          <w:rFonts w:eastAsiaTheme="minorEastAsia" w:cstheme="minorHAnsi"/>
          <w:b/>
          <w:bCs/>
          <w:color w:val="000000" w:themeColor="text1"/>
        </w:rPr>
        <w:t>Amaç</w:t>
      </w:r>
      <w:r w:rsidR="004A381C">
        <w:rPr>
          <w:rFonts w:eastAsiaTheme="minorEastAsia" w:cstheme="minorHAnsi"/>
          <w:b/>
          <w:bCs/>
          <w:color w:val="000000" w:themeColor="text1"/>
        </w:rPr>
        <w:t>lar</w:t>
      </w:r>
      <w:r w:rsidRPr="002B516D">
        <w:rPr>
          <w:rFonts w:eastAsiaTheme="minorEastAsia" w:cstheme="minorHAnsi"/>
          <w:color w:val="000000" w:themeColor="text1"/>
        </w:rPr>
        <w:t>”) ve Kanun’un 5. ve 6. maddelerinde belirtilen kişisel veri işleme şartları dahilinde işlenebilecektir</w:t>
      </w:r>
      <w:r w:rsidR="00057BDD" w:rsidRPr="002B516D">
        <w:rPr>
          <w:rFonts w:eastAsiaTheme="minorEastAsia" w:cstheme="minorHAnsi"/>
          <w:color w:val="000000" w:themeColor="text1"/>
        </w:rPr>
        <w:t>.</w:t>
      </w:r>
    </w:p>
    <w:p w14:paraId="5E0A8140" w14:textId="77777777" w:rsidR="00057BDD" w:rsidRPr="002B516D" w:rsidRDefault="00057BDD" w:rsidP="002B516D">
      <w:pPr>
        <w:spacing w:after="0" w:line="276" w:lineRule="auto"/>
        <w:jc w:val="both"/>
        <w:textAlignment w:val="baseline"/>
        <w:rPr>
          <w:rFonts w:eastAsiaTheme="minorEastAsia" w:cstheme="minorHAnsi"/>
          <w:color w:val="000000" w:themeColor="text1"/>
        </w:rPr>
      </w:pPr>
    </w:p>
    <w:p w14:paraId="13C5DAC3" w14:textId="77777777" w:rsidR="00CD79F0" w:rsidRPr="002B516D" w:rsidRDefault="00CD79F0" w:rsidP="002B516D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76" w:lineRule="auto"/>
        <w:jc w:val="both"/>
        <w:rPr>
          <w:rFonts w:eastAsiaTheme="minorEastAsia" w:cstheme="minorHAnsi"/>
          <w:lang w:eastAsia="tr-TR"/>
        </w:rPr>
      </w:pPr>
      <w:bookmarkStart w:id="1" w:name="_Hlk506182782"/>
      <w:r w:rsidRPr="002B516D">
        <w:rPr>
          <w:rFonts w:eastAsiaTheme="minorEastAsia" w:cstheme="minorHAnsi"/>
          <w:b/>
          <w:bCs/>
          <w:lang w:eastAsia="tr-TR"/>
        </w:rPr>
        <w:t xml:space="preserve">İşlenen Kişisel Verilerin Kimlere ve Hangi Amaçla Aktarılabileceği </w:t>
      </w:r>
    </w:p>
    <w:p w14:paraId="267FE831" w14:textId="30D6013B" w:rsidR="00BE4D46" w:rsidRPr="002B516D" w:rsidRDefault="007A7391" w:rsidP="002B516D">
      <w:pPr>
        <w:shd w:val="clear" w:color="auto" w:fill="FFFFFF" w:themeFill="background1"/>
        <w:spacing w:after="0" w:line="276" w:lineRule="auto"/>
        <w:jc w:val="both"/>
        <w:rPr>
          <w:rFonts w:eastAsiaTheme="minorEastAsia" w:cstheme="minorHAnsi"/>
          <w:lang w:eastAsia="tr-TR"/>
        </w:rPr>
      </w:pPr>
      <w:r w:rsidRPr="002B516D">
        <w:rPr>
          <w:rFonts w:eastAsiaTheme="minorEastAsia" w:cstheme="minorHAnsi"/>
          <w:lang w:eastAsia="tr-TR"/>
        </w:rPr>
        <w:t xml:space="preserve">Toplanan kişisel verileriniz; </w:t>
      </w:r>
      <w:r w:rsidR="30A1ABE1" w:rsidRPr="002B516D">
        <w:rPr>
          <w:rFonts w:eastAsiaTheme="minorEastAsia" w:cstheme="minorHAnsi"/>
          <w:lang w:eastAsia="tr-TR"/>
        </w:rPr>
        <w:t>Amaç</w:t>
      </w:r>
      <w:r w:rsidR="00034B32">
        <w:rPr>
          <w:rFonts w:eastAsiaTheme="minorEastAsia" w:cstheme="minorHAnsi"/>
          <w:lang w:eastAsia="tr-TR"/>
        </w:rPr>
        <w:t>lar</w:t>
      </w:r>
      <w:r w:rsidR="30A1ABE1" w:rsidRPr="002B516D">
        <w:rPr>
          <w:rFonts w:eastAsiaTheme="minorEastAsia" w:cstheme="minorHAnsi"/>
          <w:lang w:eastAsia="tr-TR"/>
        </w:rPr>
        <w:t>’ın</w:t>
      </w:r>
      <w:r w:rsidRPr="002B516D">
        <w:rPr>
          <w:rFonts w:eastAsiaTheme="minorEastAsia" w:cstheme="minorHAnsi"/>
          <w:lang w:eastAsia="tr-TR"/>
        </w:rPr>
        <w:t xml:space="preserve"> gerçekleştirilmesi</w:t>
      </w:r>
      <w:r w:rsidR="00443D57" w:rsidRPr="002B516D">
        <w:rPr>
          <w:rFonts w:eastAsiaTheme="minorEastAsia" w:cstheme="minorHAnsi"/>
          <w:lang w:eastAsia="tr-TR"/>
        </w:rPr>
        <w:t xml:space="preserve"> </w:t>
      </w:r>
      <w:r w:rsidR="0008631A" w:rsidRPr="002B516D">
        <w:rPr>
          <w:rFonts w:eastAsiaTheme="minorEastAsia" w:cstheme="minorHAnsi"/>
          <w:lang w:eastAsia="tr-TR"/>
        </w:rPr>
        <w:t>doğrultusunda</w:t>
      </w:r>
      <w:r w:rsidR="005104EC" w:rsidRPr="00A4082B">
        <w:rPr>
          <w:rFonts w:eastAsiaTheme="majorEastAsia" w:cstheme="minorHAnsi"/>
          <w:color w:val="000000" w:themeColor="text1"/>
        </w:rPr>
        <w:t> tedarikçilerimize,</w:t>
      </w:r>
      <w:r w:rsidR="00E50C8C">
        <w:rPr>
          <w:rFonts w:eastAsiaTheme="majorEastAsia" w:cstheme="minorHAnsi"/>
          <w:color w:val="000000" w:themeColor="text1"/>
        </w:rPr>
        <w:t xml:space="preserve"> bağlı ortaklarımıza,</w:t>
      </w:r>
      <w:r w:rsidR="005104EC" w:rsidRPr="00A4082B">
        <w:rPr>
          <w:rFonts w:eastAsiaTheme="majorEastAsia" w:cstheme="minorHAnsi"/>
          <w:color w:val="000000" w:themeColor="text1"/>
        </w:rPr>
        <w:t xml:space="preserve"> kanunen yetkili kamu kurumlarına ve </w:t>
      </w:r>
      <w:r w:rsidR="004F1377">
        <w:rPr>
          <w:rFonts w:eastAsiaTheme="majorEastAsia" w:cstheme="minorHAnsi"/>
          <w:color w:val="000000" w:themeColor="text1"/>
        </w:rPr>
        <w:t xml:space="preserve">kanunen yetkili </w:t>
      </w:r>
      <w:r w:rsidR="005104EC" w:rsidRPr="00A4082B">
        <w:rPr>
          <w:rFonts w:eastAsiaTheme="majorEastAsia" w:cstheme="minorHAnsi"/>
          <w:color w:val="000000" w:themeColor="text1"/>
        </w:rPr>
        <w:t>özel kişilere</w:t>
      </w:r>
      <w:r w:rsidRPr="002B516D">
        <w:rPr>
          <w:rFonts w:eastAsiaTheme="minorEastAsia" w:cstheme="minorHAnsi"/>
          <w:lang w:eastAsia="tr-TR"/>
        </w:rPr>
        <w:t xml:space="preserve"> </w:t>
      </w:r>
      <w:r w:rsidR="00E15DE1">
        <w:rPr>
          <w:rFonts w:ascii="Calibri" w:eastAsia="MS Mincho" w:hAnsi="Calibri" w:cs="Segoe UI"/>
        </w:rPr>
        <w:t>Kanun’un 5. ve 6. maddelerinde düzenlenen veri işleme şartları kapsamında Kanun’un 8. ve 9.  maddelerinde belirtilen kişisel verilerin aktarılmasına ilişkin kurallara uygun olarak aktarılabilecektir</w:t>
      </w:r>
      <w:r w:rsidRPr="002B516D">
        <w:rPr>
          <w:rFonts w:eastAsiaTheme="minorEastAsia" w:cstheme="minorHAnsi"/>
          <w:lang w:eastAsia="tr-TR"/>
        </w:rPr>
        <w:t xml:space="preserve">. </w:t>
      </w:r>
      <w:bookmarkEnd w:id="1"/>
    </w:p>
    <w:p w14:paraId="4BA4898A" w14:textId="77777777" w:rsidR="007A7391" w:rsidRPr="002B516D" w:rsidRDefault="007A7391" w:rsidP="002B516D">
      <w:pPr>
        <w:shd w:val="clear" w:color="auto" w:fill="FFFFFF" w:themeFill="background1"/>
        <w:spacing w:after="0" w:line="276" w:lineRule="auto"/>
        <w:jc w:val="both"/>
        <w:rPr>
          <w:rFonts w:eastAsiaTheme="minorEastAsia" w:cstheme="minorHAnsi"/>
          <w:lang w:eastAsia="tr-TR"/>
        </w:rPr>
      </w:pPr>
    </w:p>
    <w:p w14:paraId="023D4ED9" w14:textId="49ACE7E2" w:rsidR="007A7391" w:rsidRPr="002B516D" w:rsidRDefault="007A7391" w:rsidP="002B516D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2B516D">
        <w:rPr>
          <w:rStyle w:val="Strong"/>
          <w:rFonts w:asciiTheme="minorHAnsi" w:eastAsiaTheme="minorEastAsia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Kişisel </w:t>
      </w:r>
      <w:r w:rsidR="00736367" w:rsidRPr="002B516D">
        <w:rPr>
          <w:rStyle w:val="Strong"/>
          <w:rFonts w:asciiTheme="minorHAnsi" w:eastAsiaTheme="minorEastAsia" w:hAnsiTheme="minorHAnsi" w:cstheme="minorHAnsi"/>
          <w:color w:val="000000"/>
          <w:sz w:val="22"/>
          <w:szCs w:val="22"/>
          <w:bdr w:val="none" w:sz="0" w:space="0" w:color="auto" w:frame="1"/>
        </w:rPr>
        <w:t>Veri Toplamanın Yöntemi ve Hukuki Sebebi</w:t>
      </w:r>
    </w:p>
    <w:p w14:paraId="05069AE6" w14:textId="3121A6A7" w:rsidR="007A7391" w:rsidRPr="002B516D" w:rsidRDefault="0EA493FD" w:rsidP="002B516D">
      <w:pPr>
        <w:spacing w:after="0" w:line="276" w:lineRule="auto"/>
        <w:jc w:val="both"/>
        <w:rPr>
          <w:rFonts w:eastAsiaTheme="minorEastAsia" w:cstheme="minorHAnsi"/>
        </w:rPr>
      </w:pPr>
      <w:bookmarkStart w:id="2" w:name="_Hlk506182841"/>
      <w:r w:rsidRPr="002B516D">
        <w:rPr>
          <w:rFonts w:eastAsiaTheme="minorEastAsia" w:cstheme="minorHAnsi"/>
        </w:rPr>
        <w:t xml:space="preserve">Kişisel verileriniz Şirketimiz tarafından, </w:t>
      </w:r>
      <w:r w:rsidR="00662D95" w:rsidRPr="00034B32">
        <w:rPr>
          <w:rFonts w:eastAsiaTheme="minorEastAsia" w:cstheme="minorHAnsi"/>
          <w:color w:val="000000" w:themeColor="text1"/>
        </w:rPr>
        <w:t xml:space="preserve">talep veya </w:t>
      </w:r>
      <w:r w:rsidR="00BC1D42" w:rsidRPr="00034B32">
        <w:rPr>
          <w:rFonts w:eastAsiaTheme="minorEastAsia" w:cstheme="minorHAnsi"/>
          <w:color w:val="000000" w:themeColor="text1"/>
        </w:rPr>
        <w:t>şikâyet</w:t>
      </w:r>
      <w:r w:rsidR="00662D95">
        <w:rPr>
          <w:rFonts w:eastAsiaTheme="minorEastAsia" w:cstheme="minorHAnsi"/>
          <w:color w:val="000000" w:themeColor="text1"/>
        </w:rPr>
        <w:t xml:space="preserve"> süreçlerinin yürütülmesi</w:t>
      </w:r>
      <w:r w:rsidR="00D86C23">
        <w:rPr>
          <w:rFonts w:eastAsiaTheme="minorEastAsia" w:cstheme="minorHAnsi"/>
          <w:color w:val="000000" w:themeColor="text1"/>
        </w:rPr>
        <w:t xml:space="preserve"> kapsamında</w:t>
      </w:r>
      <w:r w:rsidR="00662D95">
        <w:rPr>
          <w:rFonts w:eastAsiaTheme="minorEastAsia" w:cstheme="minorHAnsi"/>
          <w:color w:val="000000" w:themeColor="text1"/>
        </w:rPr>
        <w:t xml:space="preserve"> </w:t>
      </w:r>
      <w:r w:rsidR="007A7391" w:rsidRPr="002B516D">
        <w:rPr>
          <w:rFonts w:eastAsiaTheme="minorEastAsia" w:cstheme="minorHAnsi"/>
        </w:rPr>
        <w:t xml:space="preserve">Şirketimiz </w:t>
      </w:r>
      <w:r w:rsidR="003A683C" w:rsidRPr="002B516D">
        <w:rPr>
          <w:rFonts w:eastAsiaTheme="minorEastAsia" w:cstheme="minorHAnsi"/>
        </w:rPr>
        <w:t xml:space="preserve">ile </w:t>
      </w:r>
      <w:r w:rsidR="00986A57" w:rsidRPr="002B516D">
        <w:rPr>
          <w:rFonts w:eastAsiaTheme="minorEastAsia" w:cstheme="minorHAnsi"/>
        </w:rPr>
        <w:t xml:space="preserve">temas </w:t>
      </w:r>
      <w:r w:rsidR="003A683C" w:rsidRPr="002B516D">
        <w:rPr>
          <w:rFonts w:eastAsiaTheme="minorEastAsia" w:cstheme="minorHAnsi"/>
        </w:rPr>
        <w:t xml:space="preserve">etmeniz halinde </w:t>
      </w:r>
      <w:r w:rsidR="006448BD" w:rsidRPr="002B516D">
        <w:rPr>
          <w:rFonts w:eastAsiaTheme="minorEastAsia" w:cstheme="minorHAnsi"/>
        </w:rPr>
        <w:t xml:space="preserve">elektronik ortamda </w:t>
      </w:r>
      <w:r w:rsidR="00BD42B0" w:rsidRPr="00BD42B0">
        <w:rPr>
          <w:rFonts w:eastAsiaTheme="minorEastAsia" w:cstheme="minorHAnsi"/>
        </w:rPr>
        <w:t>e-posta, sosyal medya</w:t>
      </w:r>
      <w:r w:rsidR="00232972">
        <w:rPr>
          <w:rFonts w:eastAsiaTheme="minorEastAsia" w:cstheme="minorHAnsi"/>
        </w:rPr>
        <w:t xml:space="preserve"> ve</w:t>
      </w:r>
      <w:r w:rsidR="00BD42B0" w:rsidRPr="00BD42B0">
        <w:rPr>
          <w:rFonts w:eastAsiaTheme="minorEastAsia" w:cstheme="minorHAnsi"/>
        </w:rPr>
        <w:t xml:space="preserve"> internet sitesi</w:t>
      </w:r>
      <w:r w:rsidR="00232972">
        <w:rPr>
          <w:rFonts w:eastAsiaTheme="minorEastAsia" w:cstheme="minorHAnsi"/>
        </w:rPr>
        <w:t xml:space="preserve"> </w:t>
      </w:r>
      <w:r w:rsidR="00293497" w:rsidRPr="002B516D">
        <w:rPr>
          <w:rFonts w:eastAsiaTheme="minorEastAsia" w:cstheme="minorHAnsi"/>
        </w:rPr>
        <w:t xml:space="preserve">kanalları vasıtasıyla </w:t>
      </w:r>
      <w:r w:rsidR="00F370CD" w:rsidRPr="002B516D">
        <w:rPr>
          <w:rFonts w:eastAsiaTheme="minorEastAsia" w:cstheme="minorHAnsi"/>
        </w:rPr>
        <w:t xml:space="preserve"> </w:t>
      </w:r>
      <w:r w:rsidR="0023055D">
        <w:rPr>
          <w:rFonts w:eastAsiaTheme="minorEastAsia" w:cstheme="minorHAnsi"/>
        </w:rPr>
        <w:t xml:space="preserve">talep ve şikayetlerinizin değerlendirilmesi ve sonuçlandırılması kapsamında </w:t>
      </w:r>
      <w:r w:rsidR="00E361FD">
        <w:rPr>
          <w:rFonts w:eastAsiaTheme="minorEastAsia" w:cstheme="minorHAnsi"/>
        </w:rPr>
        <w:t xml:space="preserve">Şirketimizin </w:t>
      </w:r>
      <w:r w:rsidR="00BC1D42">
        <w:rPr>
          <w:rFonts w:eastAsiaTheme="minorEastAsia" w:cstheme="minorHAnsi"/>
        </w:rPr>
        <w:t>meşru menfaa</w:t>
      </w:r>
      <w:r w:rsidR="009E5949">
        <w:rPr>
          <w:rFonts w:eastAsiaTheme="minorEastAsia" w:cstheme="minorHAnsi"/>
        </w:rPr>
        <w:t xml:space="preserve">tine yönelik </w:t>
      </w:r>
      <w:r w:rsidR="00A60F02" w:rsidRPr="002B516D">
        <w:rPr>
          <w:rFonts w:eastAsiaTheme="minorEastAsia" w:cstheme="minorHAnsi"/>
        </w:rPr>
        <w:t xml:space="preserve">hukuki </w:t>
      </w:r>
      <w:r w:rsidR="00244DB3" w:rsidRPr="002B516D">
        <w:rPr>
          <w:rFonts w:eastAsiaTheme="minorEastAsia" w:cstheme="minorHAnsi"/>
        </w:rPr>
        <w:t>sebe</w:t>
      </w:r>
      <w:r w:rsidR="00BC1D42">
        <w:rPr>
          <w:rFonts w:eastAsiaTheme="minorEastAsia" w:cstheme="minorHAnsi"/>
        </w:rPr>
        <w:t>be</w:t>
      </w:r>
      <w:r w:rsidR="00A60F02" w:rsidRPr="002B516D">
        <w:rPr>
          <w:rFonts w:eastAsiaTheme="minorEastAsia" w:cstheme="minorHAnsi"/>
        </w:rPr>
        <w:t xml:space="preserve"> dayalı olarak </w:t>
      </w:r>
      <w:r w:rsidR="0023055D" w:rsidRPr="002B516D">
        <w:rPr>
          <w:rFonts w:eastAsiaTheme="minorEastAsia" w:cstheme="minorHAnsi"/>
        </w:rPr>
        <w:t xml:space="preserve">Kanun’un </w:t>
      </w:r>
      <w:r w:rsidR="0023055D" w:rsidRPr="002B516D">
        <w:rPr>
          <w:rFonts w:eastAsiaTheme="minorEastAsia" w:cstheme="minorHAnsi"/>
          <w:color w:val="000000" w:themeColor="text1"/>
        </w:rPr>
        <w:t xml:space="preserve">5. ve 6. maddelerinde </w:t>
      </w:r>
      <w:r w:rsidR="0023055D" w:rsidRPr="002B516D">
        <w:rPr>
          <w:rFonts w:eastAsiaTheme="minorEastAsia" w:cstheme="minorHAnsi"/>
        </w:rPr>
        <w:t xml:space="preserve">belirtilen </w:t>
      </w:r>
      <w:r w:rsidR="0023055D">
        <w:rPr>
          <w:rFonts w:eastAsiaTheme="minorEastAsia" w:cstheme="minorHAnsi"/>
        </w:rPr>
        <w:t xml:space="preserve">veri işleme şartları çerçevesinde </w:t>
      </w:r>
      <w:r w:rsidR="5E5F3C01" w:rsidRPr="002B516D">
        <w:rPr>
          <w:rFonts w:eastAsiaTheme="minorEastAsia" w:cstheme="minorHAnsi"/>
        </w:rPr>
        <w:t xml:space="preserve">toplanmaktadır. </w:t>
      </w:r>
      <w:bookmarkEnd w:id="2"/>
      <w:r w:rsidR="00070CEC">
        <w:rPr>
          <w:rFonts w:eastAsiaTheme="minorEastAsia" w:cstheme="minorHAnsi"/>
        </w:rPr>
        <w:t xml:space="preserve"> </w:t>
      </w:r>
    </w:p>
    <w:p w14:paraId="697128A5" w14:textId="77777777" w:rsidR="007A7391" w:rsidRPr="002B516D" w:rsidRDefault="007A7391" w:rsidP="002B516D">
      <w:pPr>
        <w:shd w:val="clear" w:color="auto" w:fill="FFFFFF" w:themeFill="background1"/>
        <w:spacing w:after="0" w:line="276" w:lineRule="auto"/>
        <w:jc w:val="both"/>
        <w:rPr>
          <w:rStyle w:val="Strong"/>
          <w:rFonts w:eastAsiaTheme="minorEastAsia" w:cstheme="minorHAnsi"/>
          <w:color w:val="000000" w:themeColor="text1"/>
        </w:rPr>
      </w:pPr>
    </w:p>
    <w:p w14:paraId="4C87E28F" w14:textId="77777777" w:rsidR="008C1A87" w:rsidRPr="002B516D" w:rsidRDefault="008C1A87" w:rsidP="002B516D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76" w:lineRule="auto"/>
        <w:jc w:val="both"/>
        <w:textAlignment w:val="baseline"/>
        <w:rPr>
          <w:rStyle w:val="Strong"/>
          <w:rFonts w:eastAsiaTheme="minorEastAsia" w:cstheme="minorHAnsi"/>
          <w:b w:val="0"/>
          <w:bCs w:val="0"/>
          <w:color w:val="000000" w:themeColor="text1"/>
        </w:rPr>
      </w:pPr>
      <w:r w:rsidRPr="002B516D">
        <w:rPr>
          <w:rStyle w:val="Strong"/>
          <w:rFonts w:eastAsiaTheme="minorEastAsia" w:cstheme="minorHAnsi"/>
          <w:color w:val="000000"/>
          <w:bdr w:val="none" w:sz="0" w:space="0" w:color="auto" w:frame="1"/>
        </w:rPr>
        <w:t>Veri Sahibinin Kanun’un 11. Maddesinde Sayılan Hakları</w:t>
      </w:r>
    </w:p>
    <w:p w14:paraId="3B1F797E" w14:textId="00C297E9" w:rsidR="0008631A" w:rsidRPr="002B516D" w:rsidRDefault="006F78E0" w:rsidP="002B516D">
      <w:pPr>
        <w:shd w:val="clear" w:color="auto" w:fill="FFFFFF" w:themeFill="background1"/>
        <w:spacing w:after="0" w:line="276" w:lineRule="auto"/>
        <w:jc w:val="both"/>
        <w:textAlignment w:val="baseline"/>
        <w:rPr>
          <w:rStyle w:val="Strong"/>
          <w:rFonts w:eastAsiaTheme="minorEastAsia" w:cstheme="minorHAnsi"/>
          <w:b w:val="0"/>
          <w:bCs w:val="0"/>
          <w:color w:val="000000" w:themeColor="text1"/>
        </w:rPr>
      </w:pPr>
      <w:r w:rsidRPr="002B516D">
        <w:rPr>
          <w:rStyle w:val="Strong"/>
          <w:rFonts w:eastAsiaTheme="minorEastAsia" w:cstheme="minorHAnsi"/>
          <w:b w:val="0"/>
          <w:bCs w:val="0"/>
          <w:color w:val="000000"/>
          <w:bdr w:val="none" w:sz="0" w:space="0" w:color="auto" w:frame="1"/>
        </w:rPr>
        <w:t xml:space="preserve"> </w:t>
      </w:r>
      <w:r w:rsidR="0008631A" w:rsidRPr="002B516D">
        <w:rPr>
          <w:rStyle w:val="Strong"/>
          <w:rFonts w:eastAsiaTheme="minorEastAsia" w:cstheme="minorHAnsi"/>
          <w:b w:val="0"/>
          <w:bCs w:val="0"/>
          <w:color w:val="000000"/>
          <w:bdr w:val="none" w:sz="0" w:space="0" w:color="auto" w:frame="1"/>
        </w:rPr>
        <w:t>Kişisel veri sahibi olarak Kanun’un 11. maddesi uyarınca aşağıdaki haklara sahip olduğunuzu bildiririz:</w:t>
      </w:r>
    </w:p>
    <w:p w14:paraId="2E08A1F2" w14:textId="77777777" w:rsidR="004D7918" w:rsidRPr="002B516D" w:rsidRDefault="004D7918" w:rsidP="002B516D">
      <w:pPr>
        <w:keepLines/>
        <w:widowControl w:val="0"/>
        <w:numPr>
          <w:ilvl w:val="0"/>
          <w:numId w:val="9"/>
        </w:numPr>
        <w:spacing w:after="0" w:line="276" w:lineRule="auto"/>
        <w:ind w:left="714" w:hanging="357"/>
        <w:jc w:val="both"/>
        <w:rPr>
          <w:rFonts w:eastAsia="Calibri" w:cstheme="minorHAnsi"/>
          <w:color w:val="000000"/>
        </w:rPr>
      </w:pPr>
      <w:r w:rsidRPr="002B516D">
        <w:rPr>
          <w:rFonts w:eastAsia="Calibri" w:cstheme="minorHAnsi"/>
          <w:color w:val="000000"/>
        </w:rPr>
        <w:t xml:space="preserve">Kişisel verilerinizin işlenip işlenmediğini öğrenme, </w:t>
      </w:r>
    </w:p>
    <w:p w14:paraId="1C39888C" w14:textId="77777777" w:rsidR="004D7918" w:rsidRPr="002B516D" w:rsidRDefault="004D7918" w:rsidP="002B516D">
      <w:pPr>
        <w:keepLines/>
        <w:widowControl w:val="0"/>
        <w:numPr>
          <w:ilvl w:val="0"/>
          <w:numId w:val="9"/>
        </w:numPr>
        <w:spacing w:after="0" w:line="276" w:lineRule="auto"/>
        <w:ind w:left="714" w:hanging="357"/>
        <w:jc w:val="both"/>
        <w:rPr>
          <w:rFonts w:eastAsia="Calibri" w:cstheme="minorHAnsi"/>
          <w:color w:val="000000"/>
        </w:rPr>
      </w:pPr>
      <w:r w:rsidRPr="002B516D">
        <w:rPr>
          <w:rFonts w:eastAsia="Calibri" w:cstheme="minorHAnsi"/>
          <w:color w:val="000000"/>
        </w:rPr>
        <w:t xml:space="preserve">Kişisel verileriniz işlenmişse, buna ilişkin bilgi talep etme, </w:t>
      </w:r>
    </w:p>
    <w:p w14:paraId="66382F36" w14:textId="77777777" w:rsidR="004D7918" w:rsidRPr="002B516D" w:rsidRDefault="004D7918" w:rsidP="002B516D">
      <w:pPr>
        <w:keepLines/>
        <w:widowControl w:val="0"/>
        <w:numPr>
          <w:ilvl w:val="0"/>
          <w:numId w:val="9"/>
        </w:numPr>
        <w:spacing w:after="0" w:line="276" w:lineRule="auto"/>
        <w:ind w:left="714" w:hanging="357"/>
        <w:jc w:val="both"/>
        <w:rPr>
          <w:rFonts w:eastAsia="Calibri" w:cstheme="minorHAnsi"/>
          <w:color w:val="000000"/>
        </w:rPr>
      </w:pPr>
      <w:r w:rsidRPr="002B516D">
        <w:rPr>
          <w:rFonts w:eastAsia="Calibri" w:cstheme="minorHAnsi"/>
          <w:color w:val="000000"/>
        </w:rPr>
        <w:t xml:space="preserve">Kişisel verilerinizin işlenme amacını ve kişisel verilerinizin işlenme amacına uygun kullanılıp kullanılmadığını öğrenme, </w:t>
      </w:r>
    </w:p>
    <w:p w14:paraId="147807FB" w14:textId="77777777" w:rsidR="004D7918" w:rsidRPr="002B516D" w:rsidRDefault="004D7918" w:rsidP="002B516D">
      <w:pPr>
        <w:keepLines/>
        <w:widowControl w:val="0"/>
        <w:numPr>
          <w:ilvl w:val="0"/>
          <w:numId w:val="9"/>
        </w:numPr>
        <w:spacing w:after="0" w:line="276" w:lineRule="auto"/>
        <w:ind w:left="714" w:hanging="357"/>
        <w:jc w:val="both"/>
        <w:rPr>
          <w:rFonts w:eastAsia="Calibri" w:cstheme="minorHAnsi"/>
          <w:color w:val="000000"/>
        </w:rPr>
      </w:pPr>
      <w:r w:rsidRPr="002B516D">
        <w:rPr>
          <w:rFonts w:eastAsia="Calibri" w:cstheme="minorHAnsi"/>
          <w:color w:val="000000"/>
        </w:rPr>
        <w:t xml:space="preserve">Yurt içinde veya yurt dışında kişisel verilerinizin aktarıldığı üçüncü kişileri bilme, </w:t>
      </w:r>
    </w:p>
    <w:p w14:paraId="5BD6E819" w14:textId="77777777" w:rsidR="004D7918" w:rsidRPr="002B516D" w:rsidRDefault="004D7918" w:rsidP="002B516D">
      <w:pPr>
        <w:keepLines/>
        <w:widowControl w:val="0"/>
        <w:numPr>
          <w:ilvl w:val="0"/>
          <w:numId w:val="9"/>
        </w:numPr>
        <w:spacing w:after="0" w:line="276" w:lineRule="auto"/>
        <w:ind w:left="714" w:hanging="357"/>
        <w:jc w:val="both"/>
        <w:rPr>
          <w:rFonts w:eastAsia="Calibri" w:cstheme="minorHAnsi"/>
          <w:color w:val="000000"/>
        </w:rPr>
      </w:pPr>
      <w:r w:rsidRPr="002B516D">
        <w:rPr>
          <w:rFonts w:eastAsia="Calibri" w:cstheme="minorHAnsi"/>
          <w:color w:val="000000"/>
        </w:rPr>
        <w:t xml:space="preserve">Kişisel verilerinizin eksik veya yanlış işlenmiş olması halinde bunların düzeltilmesini talep etme, </w:t>
      </w:r>
    </w:p>
    <w:p w14:paraId="5E92DE99" w14:textId="77777777" w:rsidR="004D7918" w:rsidRPr="002B516D" w:rsidRDefault="004D7918" w:rsidP="002B516D">
      <w:pPr>
        <w:keepLines/>
        <w:widowControl w:val="0"/>
        <w:numPr>
          <w:ilvl w:val="0"/>
          <w:numId w:val="9"/>
        </w:numPr>
        <w:spacing w:after="0" w:line="276" w:lineRule="auto"/>
        <w:ind w:left="714" w:hanging="357"/>
        <w:jc w:val="both"/>
        <w:rPr>
          <w:rFonts w:eastAsia="Calibri" w:cstheme="minorHAnsi"/>
          <w:color w:val="000000"/>
        </w:rPr>
      </w:pPr>
      <w:r w:rsidRPr="002B516D">
        <w:rPr>
          <w:rFonts w:eastAsia="Calibri" w:cstheme="minorHAnsi"/>
          <w:color w:val="000000"/>
        </w:rPr>
        <w:t xml:space="preserve">İlgili mevzuatta öngörülen şartlar çerçevesinde kişisel verilerinizin silinmesini veya yok edilmesini isteme, </w:t>
      </w:r>
    </w:p>
    <w:p w14:paraId="4372736A" w14:textId="77777777" w:rsidR="004D7918" w:rsidRPr="002B516D" w:rsidRDefault="004D7918" w:rsidP="002B516D">
      <w:pPr>
        <w:keepLines/>
        <w:widowControl w:val="0"/>
        <w:numPr>
          <w:ilvl w:val="0"/>
          <w:numId w:val="9"/>
        </w:numPr>
        <w:spacing w:after="0" w:line="276" w:lineRule="auto"/>
        <w:ind w:left="714" w:hanging="357"/>
        <w:jc w:val="both"/>
        <w:rPr>
          <w:rFonts w:eastAsia="Calibri" w:cstheme="minorHAnsi"/>
          <w:color w:val="000000"/>
        </w:rPr>
      </w:pPr>
      <w:r w:rsidRPr="002B516D">
        <w:rPr>
          <w:rFonts w:eastAsia="Calibri" w:cstheme="minorHAnsi"/>
          <w:color w:val="000000"/>
        </w:rPr>
        <w:t xml:space="preserve">İlgili mevzuat uyarınca yapılan düzeltme, silme ve yok edilme işlemlerinin, kişisel verilerinizin paylaşıldığı üçüncü kişilere bildirilmesini isteme, </w:t>
      </w:r>
    </w:p>
    <w:p w14:paraId="18C28F90" w14:textId="77777777" w:rsidR="004D7918" w:rsidRPr="002B516D" w:rsidRDefault="004D7918" w:rsidP="002B516D">
      <w:pPr>
        <w:keepLines/>
        <w:widowControl w:val="0"/>
        <w:numPr>
          <w:ilvl w:val="0"/>
          <w:numId w:val="9"/>
        </w:numPr>
        <w:spacing w:after="0" w:line="276" w:lineRule="auto"/>
        <w:ind w:left="714" w:hanging="357"/>
        <w:jc w:val="both"/>
        <w:rPr>
          <w:rFonts w:eastAsia="Calibri" w:cstheme="minorHAnsi"/>
          <w:color w:val="000000"/>
        </w:rPr>
      </w:pPr>
      <w:r w:rsidRPr="002B516D">
        <w:rPr>
          <w:rFonts w:eastAsia="Calibri" w:cstheme="minorHAnsi"/>
          <w:color w:val="000000"/>
        </w:rPr>
        <w:t xml:space="preserve">İşlenen kişisel verilerinizin münhasıran otomatik sistemler vasıtasıyla analiz edilmesi suretiyle sizin aleyhinize bir sonucun ortaya çıkmasına itiraz etme, </w:t>
      </w:r>
    </w:p>
    <w:p w14:paraId="7B0A49EC" w14:textId="77777777" w:rsidR="004D7918" w:rsidRPr="002B516D" w:rsidRDefault="004D7918" w:rsidP="002B516D">
      <w:pPr>
        <w:keepLines/>
        <w:widowControl w:val="0"/>
        <w:numPr>
          <w:ilvl w:val="0"/>
          <w:numId w:val="9"/>
        </w:numPr>
        <w:spacing w:after="0" w:line="276" w:lineRule="auto"/>
        <w:ind w:left="714" w:hanging="357"/>
        <w:jc w:val="both"/>
        <w:rPr>
          <w:rFonts w:eastAsia="Calibri" w:cstheme="minorHAnsi"/>
          <w:color w:val="000000"/>
        </w:rPr>
      </w:pPr>
      <w:r w:rsidRPr="002B516D">
        <w:rPr>
          <w:rFonts w:eastAsia="Calibri" w:cstheme="minorHAnsi"/>
          <w:color w:val="000000"/>
        </w:rPr>
        <w:t>Kişisel verilerinizin kanuna aykırı olarak işlenmesi sebebiyle zarara uğramanız halinde, zararın giderilmesini talep etmek.</w:t>
      </w:r>
    </w:p>
    <w:p w14:paraId="53E6339D" w14:textId="77777777" w:rsidR="001F3F62" w:rsidRPr="002B516D" w:rsidRDefault="001F3F62" w:rsidP="002B516D">
      <w:pPr>
        <w:spacing w:after="0" w:line="276" w:lineRule="auto"/>
        <w:contextualSpacing/>
        <w:jc w:val="both"/>
        <w:rPr>
          <w:rFonts w:eastAsiaTheme="minorEastAsia" w:cstheme="minorHAnsi"/>
        </w:rPr>
      </w:pPr>
    </w:p>
    <w:p w14:paraId="38B2C8CD" w14:textId="2DB0D681" w:rsidR="0008631A" w:rsidRPr="002B516D" w:rsidRDefault="0008631A" w:rsidP="002B516D">
      <w:pPr>
        <w:spacing w:after="0" w:line="276" w:lineRule="auto"/>
        <w:contextualSpacing/>
        <w:jc w:val="both"/>
        <w:rPr>
          <w:rFonts w:eastAsiaTheme="minorEastAsia" w:cstheme="minorHAnsi"/>
        </w:rPr>
      </w:pPr>
      <w:r w:rsidRPr="002B516D">
        <w:rPr>
          <w:rFonts w:eastAsiaTheme="minorEastAsia" w:cstheme="minorHAnsi"/>
        </w:rPr>
        <w:t>Yukarıda sıralanan haklarınıza yönelik başvurularınızı,</w:t>
      </w:r>
      <w:r w:rsidR="00F26755" w:rsidRPr="002B516D">
        <w:rPr>
          <w:rFonts w:eastAsiaTheme="minorEastAsia" w:cstheme="minorHAnsi"/>
        </w:rPr>
        <w:t xml:space="preserve"> </w:t>
      </w:r>
      <w:hyperlink r:id="rId8" w:history="1">
        <w:r w:rsidR="003D604D">
          <w:rPr>
            <w:rStyle w:val="Hyperlink"/>
            <w:rFonts w:eastAsiaTheme="minorEastAsia" w:cstheme="minorHAnsi"/>
          </w:rPr>
          <w:t>www.</w:t>
        </w:r>
        <w:r w:rsidR="002368AD">
          <w:rPr>
            <w:rStyle w:val="Hyperlink"/>
            <w:rFonts w:eastAsiaTheme="minorEastAsia" w:cstheme="minorHAnsi"/>
          </w:rPr>
          <w:t>krombera</w:t>
        </w:r>
        <w:r w:rsidR="00E50C8C" w:rsidRPr="00B72430">
          <w:rPr>
            <w:rStyle w:val="Hyperlink"/>
            <w:rFonts w:eastAsiaTheme="minorEastAsia" w:cstheme="minorHAnsi"/>
          </w:rPr>
          <w:t>.com</w:t>
        </w:r>
      </w:hyperlink>
      <w:r w:rsidR="00E50C8C">
        <w:rPr>
          <w:rFonts w:eastAsiaTheme="minorEastAsia" w:cstheme="minorHAnsi"/>
        </w:rPr>
        <w:t>’ da</w:t>
      </w:r>
      <w:r w:rsidRPr="002B516D">
        <w:rPr>
          <w:rFonts w:eastAsiaTheme="minorEastAsia" w:cstheme="minorHAnsi"/>
        </w:rPr>
        <w:t xml:space="preserve">n ulaşabileceğiniz Veri Sahibi Başvuru Formu’nu doldurarak Şirketimize iletebilirsiniz. Talebinizin niteliğine göre en kısa sürede </w:t>
      </w:r>
      <w:r w:rsidRPr="002B516D">
        <w:rPr>
          <w:rFonts w:eastAsiaTheme="minorEastAsia" w:cstheme="minorHAnsi"/>
        </w:rPr>
        <w:lastRenderedPageBreak/>
        <w:t>ve en geç otuz gün içinde başvurularınız ücretsiz olarak sonuçlandırılacaktır; ancak işlemin ayrıca bir maliyet gerektirmesi halinde Kişisel Verileri Koruma Kurulu tarafından belirlenecek tarifeye göre tarafınızdan ücret talep edilebilecektir.</w:t>
      </w:r>
    </w:p>
    <w:p w14:paraId="3DCE3D29" w14:textId="191CCC95" w:rsidR="0008631A" w:rsidRPr="002B516D" w:rsidRDefault="0008631A" w:rsidP="002B516D">
      <w:pPr>
        <w:spacing w:after="0" w:line="276" w:lineRule="auto"/>
        <w:jc w:val="both"/>
        <w:rPr>
          <w:rFonts w:eastAsiaTheme="minorEastAsia" w:cstheme="minorHAnsi"/>
        </w:rPr>
      </w:pPr>
    </w:p>
    <w:sectPr w:rsidR="0008631A" w:rsidRPr="002B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9F9B" w16cex:dateUtc="2020-05-13T13:32:00Z"/>
  <w16cex:commentExtensible w16cex:durableId="2266AF78" w16cex:dateUtc="2020-05-13T13:32:00Z"/>
  <w16cex:commentExtensible w16cex:durableId="2266BA9D" w16cex:dateUtc="2020-05-13T15:27:00Z"/>
  <w16cex:commentExtensible w16cex:durableId="2266A5B5" w16cex:dateUtc="2020-05-13T13:58:00Z"/>
  <w16cex:commentExtensible w16cex:durableId="2266A5EA" w16cex:dateUtc="2020-05-13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A93BB4" w16cid:durableId="22669F9B"/>
  <w16cid:commentId w16cid:paraId="6468137F" w16cid:durableId="2266AF78"/>
  <w16cid:commentId w16cid:paraId="3D2CD2BB" w16cid:durableId="2266BA9D"/>
  <w16cid:commentId w16cid:paraId="7F356CE0" w16cid:durableId="2266A5B5"/>
  <w16cid:commentId w16cid:paraId="036C05AC" w16cid:durableId="2266A5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AAB"/>
    <w:multiLevelType w:val="hybridMultilevel"/>
    <w:tmpl w:val="DE424214"/>
    <w:lvl w:ilvl="0" w:tplc="466C0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4D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8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27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6A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C4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45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4C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E7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E20"/>
    <w:multiLevelType w:val="hybridMultilevel"/>
    <w:tmpl w:val="5114CD18"/>
    <w:lvl w:ilvl="0" w:tplc="78AA71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92DB1"/>
    <w:multiLevelType w:val="hybridMultilevel"/>
    <w:tmpl w:val="007AA6E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8D7775"/>
    <w:multiLevelType w:val="hybridMultilevel"/>
    <w:tmpl w:val="20025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00C68"/>
    <w:multiLevelType w:val="hybridMultilevel"/>
    <w:tmpl w:val="DAEE67CC"/>
    <w:lvl w:ilvl="0" w:tplc="5AC0DD0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FB2808"/>
    <w:multiLevelType w:val="hybridMultilevel"/>
    <w:tmpl w:val="2136801A"/>
    <w:lvl w:ilvl="0" w:tplc="CD56E1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1"/>
    <w:rsid w:val="00002374"/>
    <w:rsid w:val="00034B32"/>
    <w:rsid w:val="000477E3"/>
    <w:rsid w:val="00057BDD"/>
    <w:rsid w:val="00070CEC"/>
    <w:rsid w:val="00084195"/>
    <w:rsid w:val="0008631A"/>
    <w:rsid w:val="000A67A9"/>
    <w:rsid w:val="000B6E07"/>
    <w:rsid w:val="000D2CDE"/>
    <w:rsid w:val="000F340E"/>
    <w:rsid w:val="000F54C1"/>
    <w:rsid w:val="00105A9E"/>
    <w:rsid w:val="00143E71"/>
    <w:rsid w:val="001F3F62"/>
    <w:rsid w:val="0023055D"/>
    <w:rsid w:val="00232972"/>
    <w:rsid w:val="002368AD"/>
    <w:rsid w:val="00244DB3"/>
    <w:rsid w:val="00273F9C"/>
    <w:rsid w:val="00282B75"/>
    <w:rsid w:val="00293497"/>
    <w:rsid w:val="0029398E"/>
    <w:rsid w:val="002B516D"/>
    <w:rsid w:val="002B70E6"/>
    <w:rsid w:val="002E4677"/>
    <w:rsid w:val="002E5DAE"/>
    <w:rsid w:val="002F4155"/>
    <w:rsid w:val="003033AE"/>
    <w:rsid w:val="003139D3"/>
    <w:rsid w:val="00332327"/>
    <w:rsid w:val="00365154"/>
    <w:rsid w:val="003738FF"/>
    <w:rsid w:val="003A683C"/>
    <w:rsid w:val="003D604D"/>
    <w:rsid w:val="003E439A"/>
    <w:rsid w:val="003F74CC"/>
    <w:rsid w:val="00443D57"/>
    <w:rsid w:val="00447F93"/>
    <w:rsid w:val="00456FBC"/>
    <w:rsid w:val="00471009"/>
    <w:rsid w:val="00471A62"/>
    <w:rsid w:val="00472ECF"/>
    <w:rsid w:val="00481434"/>
    <w:rsid w:val="004A381C"/>
    <w:rsid w:val="004B741F"/>
    <w:rsid w:val="004B7FDF"/>
    <w:rsid w:val="004D3B45"/>
    <w:rsid w:val="004D7918"/>
    <w:rsid w:val="004F1377"/>
    <w:rsid w:val="004F744C"/>
    <w:rsid w:val="00503202"/>
    <w:rsid w:val="005104EC"/>
    <w:rsid w:val="005202A0"/>
    <w:rsid w:val="00524D59"/>
    <w:rsid w:val="00526053"/>
    <w:rsid w:val="0058465A"/>
    <w:rsid w:val="005A5A27"/>
    <w:rsid w:val="005B1683"/>
    <w:rsid w:val="005C0038"/>
    <w:rsid w:val="005D27A1"/>
    <w:rsid w:val="005E3C43"/>
    <w:rsid w:val="006266FE"/>
    <w:rsid w:val="00635949"/>
    <w:rsid w:val="006448BD"/>
    <w:rsid w:val="00644DA2"/>
    <w:rsid w:val="00652D58"/>
    <w:rsid w:val="00662D95"/>
    <w:rsid w:val="00685EB6"/>
    <w:rsid w:val="006A7D2B"/>
    <w:rsid w:val="006C52B5"/>
    <w:rsid w:val="006D4AC5"/>
    <w:rsid w:val="006F027E"/>
    <w:rsid w:val="006F78E0"/>
    <w:rsid w:val="00736367"/>
    <w:rsid w:val="00743303"/>
    <w:rsid w:val="007559FD"/>
    <w:rsid w:val="0076576E"/>
    <w:rsid w:val="0079756C"/>
    <w:rsid w:val="007A481A"/>
    <w:rsid w:val="007A7391"/>
    <w:rsid w:val="007B6FF3"/>
    <w:rsid w:val="007C2AF7"/>
    <w:rsid w:val="007C63FC"/>
    <w:rsid w:val="008005EC"/>
    <w:rsid w:val="00801338"/>
    <w:rsid w:val="00802E79"/>
    <w:rsid w:val="00890734"/>
    <w:rsid w:val="00892687"/>
    <w:rsid w:val="008A5365"/>
    <w:rsid w:val="008C1A87"/>
    <w:rsid w:val="008D6B4A"/>
    <w:rsid w:val="008E6073"/>
    <w:rsid w:val="008F6C4A"/>
    <w:rsid w:val="00902ADE"/>
    <w:rsid w:val="00930C57"/>
    <w:rsid w:val="00970930"/>
    <w:rsid w:val="00977AEB"/>
    <w:rsid w:val="00986A57"/>
    <w:rsid w:val="009A79E7"/>
    <w:rsid w:val="009B58C1"/>
    <w:rsid w:val="009E5949"/>
    <w:rsid w:val="00A004A0"/>
    <w:rsid w:val="00A36122"/>
    <w:rsid w:val="00A3629A"/>
    <w:rsid w:val="00A53E61"/>
    <w:rsid w:val="00A60F02"/>
    <w:rsid w:val="00A63F0C"/>
    <w:rsid w:val="00A959A0"/>
    <w:rsid w:val="00AB5B39"/>
    <w:rsid w:val="00AC6D49"/>
    <w:rsid w:val="00AD5B8B"/>
    <w:rsid w:val="00AF1218"/>
    <w:rsid w:val="00AF29DB"/>
    <w:rsid w:val="00AF7444"/>
    <w:rsid w:val="00B12CDD"/>
    <w:rsid w:val="00B25EA9"/>
    <w:rsid w:val="00B37BD6"/>
    <w:rsid w:val="00B67D58"/>
    <w:rsid w:val="00B67EE4"/>
    <w:rsid w:val="00B8765E"/>
    <w:rsid w:val="00B915CF"/>
    <w:rsid w:val="00BB553F"/>
    <w:rsid w:val="00BC1D42"/>
    <w:rsid w:val="00BD42B0"/>
    <w:rsid w:val="00BE4D46"/>
    <w:rsid w:val="00BE5F67"/>
    <w:rsid w:val="00BF6D1A"/>
    <w:rsid w:val="00C02771"/>
    <w:rsid w:val="00C57462"/>
    <w:rsid w:val="00C80A85"/>
    <w:rsid w:val="00CA3F40"/>
    <w:rsid w:val="00CA787F"/>
    <w:rsid w:val="00CC6202"/>
    <w:rsid w:val="00CD1090"/>
    <w:rsid w:val="00CD79F0"/>
    <w:rsid w:val="00CF2C09"/>
    <w:rsid w:val="00D02109"/>
    <w:rsid w:val="00D13AEE"/>
    <w:rsid w:val="00D75B8C"/>
    <w:rsid w:val="00D86C23"/>
    <w:rsid w:val="00D86EA6"/>
    <w:rsid w:val="00DB0704"/>
    <w:rsid w:val="00DC2FE8"/>
    <w:rsid w:val="00DF0547"/>
    <w:rsid w:val="00E0282C"/>
    <w:rsid w:val="00E15DE1"/>
    <w:rsid w:val="00E2139C"/>
    <w:rsid w:val="00E26CF0"/>
    <w:rsid w:val="00E27217"/>
    <w:rsid w:val="00E361FD"/>
    <w:rsid w:val="00E41344"/>
    <w:rsid w:val="00E50C8C"/>
    <w:rsid w:val="00E55968"/>
    <w:rsid w:val="00E8266C"/>
    <w:rsid w:val="00EA039B"/>
    <w:rsid w:val="00EC6969"/>
    <w:rsid w:val="00ED436C"/>
    <w:rsid w:val="00EE094C"/>
    <w:rsid w:val="00EE31F1"/>
    <w:rsid w:val="00F13E07"/>
    <w:rsid w:val="00F26755"/>
    <w:rsid w:val="00F31B2D"/>
    <w:rsid w:val="00F370CD"/>
    <w:rsid w:val="00F52314"/>
    <w:rsid w:val="00F86A0C"/>
    <w:rsid w:val="00F91992"/>
    <w:rsid w:val="00FB2532"/>
    <w:rsid w:val="00FB5F80"/>
    <w:rsid w:val="00FD1ECB"/>
    <w:rsid w:val="04105646"/>
    <w:rsid w:val="09F08784"/>
    <w:rsid w:val="0C490023"/>
    <w:rsid w:val="0EA493FD"/>
    <w:rsid w:val="18DE8928"/>
    <w:rsid w:val="1A0AA9FA"/>
    <w:rsid w:val="1B385416"/>
    <w:rsid w:val="24986DFD"/>
    <w:rsid w:val="2DE5174B"/>
    <w:rsid w:val="2EB28944"/>
    <w:rsid w:val="300C132F"/>
    <w:rsid w:val="30A1ABE1"/>
    <w:rsid w:val="37866455"/>
    <w:rsid w:val="38AB1341"/>
    <w:rsid w:val="38BBF7F6"/>
    <w:rsid w:val="4176A3D6"/>
    <w:rsid w:val="44E5FAB7"/>
    <w:rsid w:val="45B14F0A"/>
    <w:rsid w:val="46C45387"/>
    <w:rsid w:val="5612FF23"/>
    <w:rsid w:val="5E5F3C01"/>
    <w:rsid w:val="5EB21F7E"/>
    <w:rsid w:val="616D656C"/>
    <w:rsid w:val="65A04876"/>
    <w:rsid w:val="6C7DB665"/>
    <w:rsid w:val="6CBB0907"/>
    <w:rsid w:val="712F7BEE"/>
    <w:rsid w:val="742A69BB"/>
    <w:rsid w:val="7AC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273F"/>
  <w15:chartTrackingRefBased/>
  <w15:docId w15:val="{D2FA0F8B-3FC2-4F02-9D47-9DFAB9B3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3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A7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39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A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7A73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9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391"/>
    <w:rPr>
      <w:b/>
      <w:bCs/>
      <w:sz w:val="20"/>
      <w:szCs w:val="20"/>
    </w:rPr>
  </w:style>
  <w:style w:type="table" w:customStyle="1" w:styleId="TabloKlavuzu1">
    <w:name w:val="Tablo Kılavuzu1"/>
    <w:basedOn w:val="TableNormal"/>
    <w:next w:val="TableGrid"/>
    <w:uiPriority w:val="39"/>
    <w:rsid w:val="0008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08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6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tur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F1512D-5D14-4921-BE02-44854DC40AB6}">
  <we:reference id="wa104382006" version="1.1.0.0" store="tr-TR" storeType="OMEX"/>
  <we:alternateReferences>
    <we:reference id="wa104382006" version="1.1.0.0" store="WA10438200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2970957A7BA25499D44FC6C6347E430" ma:contentTypeVersion="12" ma:contentTypeDescription="Yeni belge oluşturun." ma:contentTypeScope="" ma:versionID="12111e2e2b87436f690f1ebb3337b1aa">
  <xsd:schema xmlns:xsd="http://www.w3.org/2001/XMLSchema" xmlns:xs="http://www.w3.org/2001/XMLSchema" xmlns:p="http://schemas.microsoft.com/office/2006/metadata/properties" xmlns:ns3="7ace8f86-7c5a-4d91-b2cf-cc497fa08692" xmlns:ns4="3931da46-afb1-40be-b123-9dd7bc3b1e3a" targetNamespace="http://schemas.microsoft.com/office/2006/metadata/properties" ma:root="true" ma:fieldsID="3bf749cad11539658e3f4cddaacbee09" ns3:_="" ns4:_="">
    <xsd:import namespace="7ace8f86-7c5a-4d91-b2cf-cc497fa08692"/>
    <xsd:import namespace="3931da46-afb1-40be-b123-9dd7bc3b1e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e8f86-7c5a-4d91-b2cf-cc497fa08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1da46-afb1-40be-b123-9dd7bc3b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7E551-8DB1-46B1-8E08-84932B04C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BFFDE-9E2F-4337-A9B8-12049DF53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e8f86-7c5a-4d91-b2cf-cc497fa08692"/>
    <ds:schemaRef ds:uri="3931da46-afb1-40be-b123-9dd7bc3b1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EF24D-9814-4C81-B973-5E8AADB785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A Ozsahin</cp:lastModifiedBy>
  <cp:revision>3</cp:revision>
  <dcterms:created xsi:type="dcterms:W3CDTF">2020-11-09T11:17:00Z</dcterms:created>
  <dcterms:modified xsi:type="dcterms:W3CDTF">2020-11-10T07:28:00Z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0x010100A2970957A7BA25499D44FC6C6347E430</vt:lpwstr>
  </property>
</Properties>
</file>